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87F3" w14:textId="6CE79C32" w:rsidR="00CC2854" w:rsidRPr="00752BC7" w:rsidRDefault="00CC2854" w:rsidP="00F847C4">
      <w:pPr>
        <w:ind w:left="282" w:hangingChars="98" w:hanging="282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752BC7">
        <w:rPr>
          <w:rFonts w:cs="Times New Roman"/>
          <w:sz w:val="24"/>
          <w:szCs w:val="24"/>
        </w:rPr>
        <w:t>参考文献</w:t>
      </w:r>
      <w:r w:rsidR="001E6821" w:rsidRPr="00752BC7">
        <w:rPr>
          <w:rFonts w:cs="Times New Roman"/>
          <w:sz w:val="24"/>
          <w:szCs w:val="24"/>
        </w:rPr>
        <w:t>.</w:t>
      </w:r>
      <w:r w:rsidR="00F847C4">
        <w:rPr>
          <w:rFonts w:cs="Times New Roman" w:hint="eastAsia"/>
          <w:sz w:val="24"/>
          <w:szCs w:val="24"/>
        </w:rPr>
        <w:t>（第</w:t>
      </w:r>
      <w:r w:rsidR="00F847C4">
        <w:rPr>
          <w:rFonts w:cs="Times New Roman" w:hint="eastAsia"/>
          <w:sz w:val="24"/>
          <w:szCs w:val="24"/>
        </w:rPr>
        <w:t>1</w:t>
      </w:r>
      <w:r w:rsidR="00F847C4">
        <w:rPr>
          <w:rFonts w:cs="Times New Roman" w:hint="eastAsia"/>
          <w:sz w:val="24"/>
          <w:szCs w:val="24"/>
        </w:rPr>
        <w:t>章）</w:t>
      </w:r>
    </w:p>
    <w:p w14:paraId="5A1A3737" w14:textId="3243F03A" w:rsidR="00CC2854" w:rsidRPr="000B5DEA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深尾京司</w:t>
      </w:r>
      <w:r w:rsidRPr="000B5DEA">
        <w:rPr>
          <w:rFonts w:cs="Times New Roman"/>
          <w:sz w:val="24"/>
          <w:szCs w:val="24"/>
        </w:rPr>
        <w:t xml:space="preserve"> (2018c) </w:t>
      </w:r>
      <w:r w:rsidRPr="000B5DEA">
        <w:rPr>
          <w:rFonts w:cs="Times New Roman"/>
          <w:sz w:val="24"/>
          <w:szCs w:val="24"/>
        </w:rPr>
        <w:t>「生産，物価，所得の推定」</w:t>
      </w:r>
      <w:r w:rsidR="001B2A40" w:rsidRPr="000B5DEA">
        <w:rPr>
          <w:rFonts w:cs="Times New Roman"/>
          <w:sz w:val="24"/>
          <w:szCs w:val="24"/>
        </w:rPr>
        <w:t>深尾京司・中村尚史・中林真幸編</w:t>
      </w:r>
      <w:r w:rsidRPr="000B5DEA">
        <w:rPr>
          <w:rFonts w:cs="Times New Roman"/>
          <w:sz w:val="24"/>
          <w:szCs w:val="24"/>
        </w:rPr>
        <w:t>『岩波講座日本経済の歴史』</w:t>
      </w:r>
      <w:r w:rsidR="001B2A40" w:rsidRPr="000B5DEA">
        <w:rPr>
          <w:rFonts w:cs="Times New Roman"/>
          <w:sz w:val="24"/>
          <w:szCs w:val="24"/>
        </w:rPr>
        <w:t>第</w:t>
      </w:r>
      <w:r w:rsidR="001B2A40" w:rsidRPr="000B5DEA">
        <w:rPr>
          <w:rFonts w:cs="Times New Roman"/>
          <w:sz w:val="24"/>
          <w:szCs w:val="24"/>
        </w:rPr>
        <w:t>6</w:t>
      </w:r>
      <w:r w:rsidR="001B2A40" w:rsidRPr="000B5DEA">
        <w:rPr>
          <w:rFonts w:cs="Times New Roman"/>
          <w:sz w:val="24"/>
          <w:szCs w:val="24"/>
        </w:rPr>
        <w:t>巻</w:t>
      </w:r>
      <w:r w:rsidR="00D667BE" w:rsidRPr="000B5DEA">
        <w:rPr>
          <w:rFonts w:cs="Times New Roman" w:hint="eastAsia"/>
          <w:sz w:val="24"/>
          <w:szCs w:val="24"/>
        </w:rPr>
        <w:t>（</w:t>
      </w:r>
      <w:r w:rsidR="001B2A40" w:rsidRPr="000B5DEA">
        <w:rPr>
          <w:rFonts w:cs="Times New Roman"/>
          <w:sz w:val="24"/>
          <w:szCs w:val="24"/>
        </w:rPr>
        <w:t>現代</w:t>
      </w:r>
      <w:r w:rsidR="001B2A40" w:rsidRPr="000B5DEA">
        <w:rPr>
          <w:rFonts w:cs="Times New Roman"/>
          <w:sz w:val="24"/>
          <w:szCs w:val="24"/>
        </w:rPr>
        <w:t>2</w:t>
      </w:r>
      <w:r w:rsidR="00D667BE" w:rsidRPr="000B5DEA">
        <w:rPr>
          <w:rFonts w:cs="Times New Roman" w:hint="eastAsia"/>
          <w:sz w:val="24"/>
          <w:szCs w:val="24"/>
        </w:rPr>
        <w:t>）</w:t>
      </w:r>
      <w:r w:rsidR="001B2A40" w:rsidRPr="000B5DEA">
        <w:rPr>
          <w:rFonts w:cs="Times New Roman" w:hint="eastAsia"/>
          <w:sz w:val="24"/>
          <w:szCs w:val="24"/>
        </w:rPr>
        <w:t>，</w:t>
      </w:r>
      <w:r w:rsidRPr="000B5DEA">
        <w:rPr>
          <w:rFonts w:cs="Times New Roman"/>
          <w:sz w:val="24"/>
          <w:szCs w:val="24"/>
        </w:rPr>
        <w:t>岩波書店</w:t>
      </w:r>
      <w:r w:rsidR="0081748D" w:rsidRPr="000B5DEA">
        <w:rPr>
          <w:rFonts w:cs="Times New Roman" w:hint="eastAsia"/>
          <w:sz w:val="24"/>
          <w:szCs w:val="24"/>
        </w:rPr>
        <w:t>，巻末付録</w:t>
      </w:r>
      <w:r w:rsidR="001E6821" w:rsidRPr="000B5DEA">
        <w:rPr>
          <w:rFonts w:cs="Times New Roman"/>
          <w:sz w:val="24"/>
          <w:szCs w:val="24"/>
        </w:rPr>
        <w:t>.</w:t>
      </w:r>
    </w:p>
    <w:p w14:paraId="46C7DCA0" w14:textId="4277A18C" w:rsidR="00CC2854" w:rsidRPr="000B5DEA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深尾京司・攝津斉彦</w:t>
      </w:r>
      <w:r w:rsidRPr="000B5DEA">
        <w:rPr>
          <w:rFonts w:cs="Times New Roman"/>
          <w:sz w:val="24"/>
          <w:szCs w:val="24"/>
        </w:rPr>
        <w:t xml:space="preserve"> (2017b) </w:t>
      </w:r>
      <w:r w:rsidRPr="000B5DEA">
        <w:rPr>
          <w:rFonts w:cs="Times New Roman"/>
          <w:sz w:val="24"/>
          <w:szCs w:val="24"/>
        </w:rPr>
        <w:t>「生産，物価，所得の推定」</w:t>
      </w:r>
      <w:r w:rsidR="00465ECD" w:rsidRPr="000B5DEA">
        <w:rPr>
          <w:rFonts w:cs="Times New Roman"/>
          <w:sz w:val="24"/>
          <w:szCs w:val="24"/>
        </w:rPr>
        <w:t>深尾京司・中村尚史・中林真幸編</w:t>
      </w:r>
      <w:r w:rsidRPr="000B5DEA">
        <w:rPr>
          <w:rFonts w:cs="Times New Roman"/>
          <w:sz w:val="24"/>
          <w:szCs w:val="24"/>
        </w:rPr>
        <w:t>『岩波講座日本経済の歴史』</w:t>
      </w:r>
      <w:r w:rsidR="00BA7037" w:rsidRPr="000B5DEA">
        <w:rPr>
          <w:rFonts w:cs="Times New Roman"/>
          <w:sz w:val="24"/>
          <w:szCs w:val="24"/>
        </w:rPr>
        <w:t>第</w:t>
      </w:r>
      <w:r w:rsidR="00BA7037" w:rsidRPr="000B5DEA">
        <w:rPr>
          <w:rFonts w:cs="Times New Roman"/>
          <w:sz w:val="24"/>
          <w:szCs w:val="24"/>
        </w:rPr>
        <w:t>3</w:t>
      </w:r>
      <w:r w:rsidR="00BA7037" w:rsidRPr="000B5DEA">
        <w:rPr>
          <w:rFonts w:cs="Times New Roman"/>
          <w:sz w:val="24"/>
          <w:szCs w:val="24"/>
        </w:rPr>
        <w:t>巻</w:t>
      </w:r>
      <w:r w:rsidR="00D667BE" w:rsidRPr="000B5DEA">
        <w:rPr>
          <w:rFonts w:cs="Times New Roman" w:hint="eastAsia"/>
          <w:sz w:val="24"/>
          <w:szCs w:val="24"/>
        </w:rPr>
        <w:t>（</w:t>
      </w:r>
      <w:r w:rsidR="00BA7037" w:rsidRPr="000B5DEA">
        <w:rPr>
          <w:rFonts w:cs="Times New Roman"/>
          <w:sz w:val="24"/>
          <w:szCs w:val="24"/>
        </w:rPr>
        <w:t>近代</w:t>
      </w:r>
      <w:r w:rsidR="00BA7037" w:rsidRPr="000B5DEA">
        <w:rPr>
          <w:rFonts w:cs="Times New Roman"/>
          <w:sz w:val="24"/>
          <w:szCs w:val="24"/>
        </w:rPr>
        <w:t>1</w:t>
      </w:r>
      <w:r w:rsidR="00D667BE" w:rsidRPr="000B5DEA">
        <w:rPr>
          <w:rFonts w:cs="Times New Roman" w:hint="eastAsia"/>
          <w:sz w:val="24"/>
          <w:szCs w:val="24"/>
        </w:rPr>
        <w:t>）</w:t>
      </w:r>
      <w:r w:rsidR="00BA7037" w:rsidRPr="000B5DEA">
        <w:rPr>
          <w:rFonts w:cs="Times New Roman" w:hint="eastAsia"/>
          <w:sz w:val="24"/>
          <w:szCs w:val="24"/>
        </w:rPr>
        <w:t>，</w:t>
      </w:r>
      <w:r w:rsidRPr="000B5DEA">
        <w:rPr>
          <w:rFonts w:cs="Times New Roman"/>
          <w:sz w:val="24"/>
          <w:szCs w:val="24"/>
        </w:rPr>
        <w:t>岩波書店</w:t>
      </w:r>
      <w:r w:rsidR="00DC2585" w:rsidRPr="000B5DEA">
        <w:rPr>
          <w:rFonts w:cs="Times New Roman" w:hint="eastAsia"/>
          <w:sz w:val="24"/>
          <w:szCs w:val="24"/>
        </w:rPr>
        <w:t>，巻末付録</w:t>
      </w:r>
      <w:r w:rsidR="001E6821" w:rsidRPr="000B5DEA">
        <w:rPr>
          <w:rFonts w:cs="Times New Roman"/>
          <w:sz w:val="24"/>
          <w:szCs w:val="24"/>
        </w:rPr>
        <w:t>.</w:t>
      </w:r>
    </w:p>
    <w:p w14:paraId="13037CDD" w14:textId="120EB598" w:rsidR="00CC2854" w:rsidRPr="000B5DEA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深尾京司・攝津斉彦</w:t>
      </w:r>
      <w:r w:rsidRPr="000B5DEA">
        <w:rPr>
          <w:rFonts w:cs="Times New Roman"/>
          <w:sz w:val="24"/>
          <w:szCs w:val="24"/>
        </w:rPr>
        <w:t xml:space="preserve"> (2017d) </w:t>
      </w:r>
      <w:r w:rsidRPr="000B5DEA">
        <w:rPr>
          <w:rFonts w:cs="Times New Roman"/>
          <w:sz w:val="24"/>
          <w:szCs w:val="24"/>
        </w:rPr>
        <w:t>「生産，物価，所得の推定」</w:t>
      </w:r>
      <w:r w:rsidR="00465ECD" w:rsidRPr="000B5DEA">
        <w:rPr>
          <w:rFonts w:cs="Times New Roman"/>
          <w:sz w:val="24"/>
          <w:szCs w:val="24"/>
        </w:rPr>
        <w:t>深尾京司・中村尚史・中林真幸編</w:t>
      </w:r>
      <w:r w:rsidRPr="000B5DEA">
        <w:rPr>
          <w:rFonts w:cs="Times New Roman"/>
          <w:sz w:val="24"/>
          <w:szCs w:val="24"/>
        </w:rPr>
        <w:t>『岩波講座日本経済の歴史』</w:t>
      </w:r>
      <w:r w:rsidR="00BA7037" w:rsidRPr="000B5DEA">
        <w:rPr>
          <w:rFonts w:cs="Times New Roman"/>
          <w:sz w:val="24"/>
          <w:szCs w:val="24"/>
        </w:rPr>
        <w:t>第</w:t>
      </w:r>
      <w:r w:rsidR="00BA7037" w:rsidRPr="000B5DEA">
        <w:rPr>
          <w:rFonts w:cs="Times New Roman"/>
          <w:sz w:val="24"/>
          <w:szCs w:val="24"/>
        </w:rPr>
        <w:t>4</w:t>
      </w:r>
      <w:r w:rsidR="00BA7037" w:rsidRPr="000B5DEA">
        <w:rPr>
          <w:rFonts w:cs="Times New Roman"/>
          <w:sz w:val="24"/>
          <w:szCs w:val="24"/>
        </w:rPr>
        <w:t>巻</w:t>
      </w:r>
      <w:r w:rsidR="00D667BE" w:rsidRPr="000B5DEA">
        <w:rPr>
          <w:rFonts w:cs="Times New Roman" w:hint="eastAsia"/>
          <w:sz w:val="24"/>
          <w:szCs w:val="24"/>
        </w:rPr>
        <w:t>（</w:t>
      </w:r>
      <w:r w:rsidR="00BA7037" w:rsidRPr="000B5DEA">
        <w:rPr>
          <w:rFonts w:cs="Times New Roman"/>
          <w:sz w:val="24"/>
          <w:szCs w:val="24"/>
        </w:rPr>
        <w:t>近代</w:t>
      </w:r>
      <w:r w:rsidR="00BA7037" w:rsidRPr="000B5DEA">
        <w:rPr>
          <w:rFonts w:cs="Times New Roman"/>
          <w:sz w:val="24"/>
          <w:szCs w:val="24"/>
        </w:rPr>
        <w:t>2</w:t>
      </w:r>
      <w:r w:rsidR="00D667BE" w:rsidRPr="000B5DEA">
        <w:rPr>
          <w:rFonts w:cs="Times New Roman" w:hint="eastAsia"/>
          <w:sz w:val="24"/>
          <w:szCs w:val="24"/>
        </w:rPr>
        <w:t>）</w:t>
      </w:r>
      <w:r w:rsidR="00BA7037" w:rsidRPr="000B5DEA">
        <w:rPr>
          <w:rFonts w:cs="Times New Roman" w:hint="eastAsia"/>
          <w:sz w:val="24"/>
          <w:szCs w:val="24"/>
        </w:rPr>
        <w:t>，</w:t>
      </w:r>
      <w:r w:rsidRPr="000B5DEA">
        <w:rPr>
          <w:rFonts w:cs="Times New Roman"/>
          <w:sz w:val="24"/>
          <w:szCs w:val="24"/>
        </w:rPr>
        <w:t>岩波書店</w:t>
      </w:r>
      <w:r w:rsidR="00DC2585" w:rsidRPr="000B5DEA">
        <w:rPr>
          <w:rFonts w:cs="Times New Roman" w:hint="eastAsia"/>
          <w:sz w:val="24"/>
          <w:szCs w:val="24"/>
        </w:rPr>
        <w:t>，巻末付録</w:t>
      </w:r>
      <w:r w:rsidR="001E6821" w:rsidRPr="000B5DEA">
        <w:rPr>
          <w:rFonts w:cs="Times New Roman"/>
          <w:sz w:val="24"/>
          <w:szCs w:val="24"/>
        </w:rPr>
        <w:t>.</w:t>
      </w:r>
    </w:p>
    <w:p w14:paraId="07D9DA8B" w14:textId="4FE9CB62" w:rsidR="00CC2854" w:rsidRPr="000B5DEA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深尾京司・攝津斉彦</w:t>
      </w:r>
      <w:r w:rsidRPr="000B5DEA">
        <w:rPr>
          <w:rFonts w:cs="Times New Roman"/>
          <w:sz w:val="24"/>
          <w:szCs w:val="24"/>
        </w:rPr>
        <w:t xml:space="preserve"> (2018b) </w:t>
      </w:r>
      <w:r w:rsidRPr="000B5DEA">
        <w:rPr>
          <w:rFonts w:cs="Times New Roman"/>
          <w:sz w:val="24"/>
          <w:szCs w:val="24"/>
        </w:rPr>
        <w:t>「生産，物価，所得の推定」</w:t>
      </w:r>
      <w:r w:rsidR="00465ECD" w:rsidRPr="000B5DEA">
        <w:rPr>
          <w:rFonts w:cs="Times New Roman"/>
          <w:sz w:val="24"/>
          <w:szCs w:val="24"/>
        </w:rPr>
        <w:t>深尾京司・中村尚史・中林真幸編</w:t>
      </w:r>
      <w:r w:rsidRPr="000B5DEA">
        <w:rPr>
          <w:rFonts w:cs="Times New Roman"/>
          <w:sz w:val="24"/>
          <w:szCs w:val="24"/>
        </w:rPr>
        <w:t>『岩波講座日本経済の歴史』</w:t>
      </w:r>
      <w:r w:rsidR="00BA7037" w:rsidRPr="000B5DEA">
        <w:rPr>
          <w:rFonts w:cs="Times New Roman"/>
          <w:sz w:val="24"/>
          <w:szCs w:val="24"/>
        </w:rPr>
        <w:t>第</w:t>
      </w:r>
      <w:r w:rsidR="00BA7037" w:rsidRPr="000B5DEA">
        <w:rPr>
          <w:rFonts w:cs="Times New Roman"/>
          <w:sz w:val="24"/>
          <w:szCs w:val="24"/>
        </w:rPr>
        <w:t>5</w:t>
      </w:r>
      <w:r w:rsidR="00BA7037" w:rsidRPr="000B5DEA">
        <w:rPr>
          <w:rFonts w:cs="Times New Roman"/>
          <w:sz w:val="24"/>
          <w:szCs w:val="24"/>
        </w:rPr>
        <w:t>巻現代</w:t>
      </w:r>
      <w:r w:rsidR="00BA7037" w:rsidRPr="000B5DEA">
        <w:rPr>
          <w:rFonts w:cs="Times New Roman"/>
          <w:sz w:val="24"/>
          <w:szCs w:val="24"/>
        </w:rPr>
        <w:t>1</w:t>
      </w:r>
      <w:r w:rsidR="00BA7037" w:rsidRPr="000B5DEA">
        <w:rPr>
          <w:rFonts w:cs="Times New Roman" w:hint="eastAsia"/>
          <w:sz w:val="24"/>
          <w:szCs w:val="24"/>
        </w:rPr>
        <w:t>，</w:t>
      </w:r>
      <w:r w:rsidRPr="000B5DEA">
        <w:rPr>
          <w:rFonts w:cs="Times New Roman"/>
          <w:sz w:val="24"/>
          <w:szCs w:val="24"/>
        </w:rPr>
        <w:t>岩波書店</w:t>
      </w:r>
      <w:r w:rsidR="00DC2585" w:rsidRPr="000B5DEA">
        <w:rPr>
          <w:rFonts w:cs="Times New Roman" w:hint="eastAsia"/>
          <w:sz w:val="24"/>
          <w:szCs w:val="24"/>
        </w:rPr>
        <w:t>，巻末付録</w:t>
      </w:r>
      <w:r w:rsidR="001E6821" w:rsidRPr="000B5DEA">
        <w:rPr>
          <w:rFonts w:cs="Times New Roman"/>
          <w:sz w:val="24"/>
          <w:szCs w:val="24"/>
        </w:rPr>
        <w:t>.</w:t>
      </w:r>
    </w:p>
    <w:p w14:paraId="321BE283" w14:textId="208C3F90" w:rsidR="00820AEE" w:rsidRPr="000B5DEA" w:rsidRDefault="00820AEE" w:rsidP="00744CC6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深尾京司・攝津斉彦・中林真幸</w:t>
      </w:r>
      <w:r w:rsidRPr="000B5DEA">
        <w:rPr>
          <w:rFonts w:cs="Times New Roman"/>
          <w:sz w:val="24"/>
          <w:szCs w:val="24"/>
        </w:rPr>
        <w:t xml:space="preserve"> (2017) </w:t>
      </w:r>
      <w:r w:rsidRPr="000B5DEA">
        <w:rPr>
          <w:rFonts w:cs="Times New Roman"/>
          <w:sz w:val="24"/>
          <w:szCs w:val="24"/>
        </w:rPr>
        <w:t>「生産，物価，所得の推定」</w:t>
      </w:r>
      <w:r w:rsidRPr="000B5DEA">
        <w:rPr>
          <w:rFonts w:cs="Times New Roman"/>
          <w:sz w:val="24"/>
          <w:szCs w:val="24"/>
        </w:rPr>
        <w:t xml:space="preserve"> </w:t>
      </w:r>
      <w:r w:rsidRPr="000B5DEA">
        <w:rPr>
          <w:rFonts w:cs="Times New Roman"/>
          <w:sz w:val="24"/>
          <w:szCs w:val="24"/>
        </w:rPr>
        <w:t>深尾京司・中村尚史・中林真幸編『岩波講座日本経済の歴史』第</w:t>
      </w:r>
      <w:r w:rsidRPr="000B5DEA">
        <w:rPr>
          <w:rFonts w:cs="Times New Roman"/>
          <w:sz w:val="24"/>
          <w:szCs w:val="24"/>
        </w:rPr>
        <w:t>3</w:t>
      </w:r>
      <w:r w:rsidRPr="000B5DEA">
        <w:rPr>
          <w:rFonts w:cs="Times New Roman"/>
          <w:sz w:val="24"/>
          <w:szCs w:val="24"/>
        </w:rPr>
        <w:t>巻</w:t>
      </w:r>
      <w:r w:rsidR="00D667BE" w:rsidRPr="000B5DEA">
        <w:rPr>
          <w:rFonts w:cs="Times New Roman" w:hint="eastAsia"/>
          <w:sz w:val="24"/>
          <w:szCs w:val="24"/>
        </w:rPr>
        <w:t>（</w:t>
      </w:r>
      <w:r w:rsidRPr="000B5DEA">
        <w:rPr>
          <w:rFonts w:cs="Times New Roman"/>
          <w:sz w:val="24"/>
          <w:szCs w:val="24"/>
        </w:rPr>
        <w:t>近代</w:t>
      </w:r>
      <w:r w:rsidRPr="000B5DEA">
        <w:rPr>
          <w:rFonts w:cs="Times New Roman"/>
          <w:sz w:val="24"/>
          <w:szCs w:val="24"/>
        </w:rPr>
        <w:t>1</w:t>
      </w:r>
      <w:r w:rsidR="00D667BE" w:rsidRPr="000B5DEA">
        <w:rPr>
          <w:rFonts w:cs="Times New Roman" w:hint="eastAsia"/>
          <w:sz w:val="24"/>
          <w:szCs w:val="24"/>
        </w:rPr>
        <w:t>）</w:t>
      </w:r>
      <w:r w:rsidRPr="000B5DEA">
        <w:rPr>
          <w:rFonts w:cs="Times New Roman" w:hint="eastAsia"/>
          <w:sz w:val="24"/>
          <w:szCs w:val="24"/>
        </w:rPr>
        <w:t>，</w:t>
      </w:r>
      <w:r w:rsidRPr="000B5DEA">
        <w:rPr>
          <w:rFonts w:cs="Times New Roman"/>
          <w:sz w:val="24"/>
          <w:szCs w:val="24"/>
        </w:rPr>
        <w:t>岩波書店</w:t>
      </w:r>
      <w:r w:rsidRPr="000B5DEA">
        <w:rPr>
          <w:rFonts w:cs="Times New Roman" w:hint="eastAsia"/>
          <w:sz w:val="24"/>
          <w:szCs w:val="24"/>
        </w:rPr>
        <w:t>，巻末付録</w:t>
      </w:r>
      <w:r w:rsidRPr="000B5DEA">
        <w:rPr>
          <w:rFonts w:cs="Times New Roman"/>
          <w:sz w:val="24"/>
          <w:szCs w:val="24"/>
        </w:rPr>
        <w:t>.</w:t>
      </w:r>
    </w:p>
    <w:p w14:paraId="235F8675" w14:textId="775C7C5D" w:rsidR="00744CC6" w:rsidRPr="000B5DEA" w:rsidRDefault="00744CC6" w:rsidP="00744CC6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深尾京司・原康宏</w:t>
      </w:r>
      <w:r w:rsidRPr="000B5DEA">
        <w:rPr>
          <w:rFonts w:cs="Times New Roman"/>
          <w:sz w:val="24"/>
          <w:szCs w:val="24"/>
        </w:rPr>
        <w:t xml:space="preserve"> (2019) </w:t>
      </w:r>
      <w:r w:rsidRPr="000B5DEA">
        <w:rPr>
          <w:rFonts w:cs="Times New Roman"/>
          <w:sz w:val="24"/>
          <w:szCs w:val="24"/>
        </w:rPr>
        <w:t>「国内総生産と産業構造の長期推移・国際比較」溝口敏行・表鶴吉・文浩一編著『アジア長期経済統計</w:t>
      </w:r>
      <w:r w:rsidRPr="000B5DEA">
        <w:rPr>
          <w:rFonts w:cs="Times New Roman"/>
          <w:sz w:val="24"/>
          <w:szCs w:val="24"/>
        </w:rPr>
        <w:t xml:space="preserve"> 4 </w:t>
      </w:r>
      <w:r w:rsidRPr="000B5DEA">
        <w:rPr>
          <w:rFonts w:cs="Times New Roman"/>
          <w:sz w:val="24"/>
          <w:szCs w:val="24"/>
        </w:rPr>
        <w:t>韓国・北朝鮮』東洋経済新報社</w:t>
      </w:r>
      <w:r w:rsidR="00DC2585" w:rsidRPr="000B5DEA">
        <w:rPr>
          <w:rFonts w:cs="Times New Roman" w:hint="eastAsia"/>
          <w:sz w:val="24"/>
          <w:szCs w:val="24"/>
        </w:rPr>
        <w:t>，第</w:t>
      </w:r>
      <w:r w:rsidR="00DC2585" w:rsidRPr="000B5DEA">
        <w:rPr>
          <w:rFonts w:cs="Times New Roman" w:hint="eastAsia"/>
          <w:sz w:val="24"/>
          <w:szCs w:val="24"/>
        </w:rPr>
        <w:t>15</w:t>
      </w:r>
      <w:r w:rsidR="00DC2585" w:rsidRPr="000B5DEA">
        <w:rPr>
          <w:rFonts w:cs="Times New Roman" w:hint="eastAsia"/>
          <w:sz w:val="24"/>
          <w:szCs w:val="24"/>
        </w:rPr>
        <w:t>章</w:t>
      </w:r>
      <w:r w:rsidR="00DC2585" w:rsidRPr="000B5DEA">
        <w:rPr>
          <w:rFonts w:cs="Times New Roman" w:hint="eastAsia"/>
          <w:sz w:val="24"/>
          <w:szCs w:val="24"/>
        </w:rPr>
        <w:t xml:space="preserve"> </w:t>
      </w:r>
      <w:r w:rsidR="00DC2585" w:rsidRPr="000B5DEA">
        <w:rPr>
          <w:rFonts w:cs="Times New Roman" w:hint="eastAsia"/>
          <w:sz w:val="24"/>
          <w:szCs w:val="24"/>
        </w:rPr>
        <w:t>第</w:t>
      </w:r>
      <w:r w:rsidR="00DC2585" w:rsidRPr="000B5DEA">
        <w:rPr>
          <w:rFonts w:cs="Times New Roman" w:hint="eastAsia"/>
          <w:sz w:val="24"/>
          <w:szCs w:val="24"/>
        </w:rPr>
        <w:t>3</w:t>
      </w:r>
      <w:r w:rsidR="00DC2585" w:rsidRPr="000B5DEA">
        <w:rPr>
          <w:rFonts w:cs="Times New Roman" w:hint="eastAsia"/>
          <w:sz w:val="24"/>
          <w:szCs w:val="24"/>
        </w:rPr>
        <w:t>節</w:t>
      </w:r>
      <w:r w:rsidR="001E6821" w:rsidRPr="000B5DEA">
        <w:rPr>
          <w:rFonts w:cs="Times New Roman"/>
          <w:sz w:val="24"/>
          <w:szCs w:val="24"/>
        </w:rPr>
        <w:t>.</w:t>
      </w:r>
    </w:p>
    <w:p w14:paraId="3546398E" w14:textId="09391FFF" w:rsidR="00CC2854" w:rsidRPr="000B5DEA" w:rsidRDefault="00EC088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Bakker, Gerben, Nicholas Crafts, and Pieter Woltjer (2019) “The Sources of Growth in a Technology Progressive Economy: The United States, 1899-1941,</w:t>
      </w:r>
      <w:r w:rsidR="00120CE9" w:rsidRPr="000B5DEA">
        <w:rPr>
          <w:rFonts w:cs="Times New Roman"/>
          <w:sz w:val="24"/>
          <w:szCs w:val="24"/>
        </w:rPr>
        <w:t>”</w:t>
      </w:r>
      <w:r w:rsidRPr="000B5DEA">
        <w:rPr>
          <w:rFonts w:cs="Times New Roman"/>
          <w:sz w:val="24"/>
          <w:szCs w:val="24"/>
        </w:rPr>
        <w:t xml:space="preserve"> </w:t>
      </w:r>
      <w:r w:rsidRPr="000B5DEA">
        <w:rPr>
          <w:rFonts w:cs="Times New Roman"/>
          <w:i/>
          <w:iCs/>
          <w:sz w:val="24"/>
          <w:szCs w:val="24"/>
        </w:rPr>
        <w:t>The Economic Journal</w:t>
      </w:r>
      <w:r w:rsidRPr="000B5DEA">
        <w:rPr>
          <w:rFonts w:cs="Times New Roman"/>
          <w:sz w:val="24"/>
          <w:szCs w:val="24"/>
        </w:rPr>
        <w:t xml:space="preserve">, </w:t>
      </w:r>
      <w:r w:rsidR="001973CB" w:rsidRPr="000B5DEA">
        <w:rPr>
          <w:rFonts w:cs="Times New Roman"/>
          <w:sz w:val="24"/>
          <w:szCs w:val="24"/>
        </w:rPr>
        <w:t>129</w:t>
      </w:r>
      <w:r w:rsidR="00120CE9" w:rsidRPr="000B5DEA">
        <w:rPr>
          <w:rFonts w:cs="Times New Roman"/>
          <w:sz w:val="24"/>
          <w:szCs w:val="24"/>
        </w:rPr>
        <w:t>(</w:t>
      </w:r>
      <w:r w:rsidR="001973CB" w:rsidRPr="000B5DEA">
        <w:rPr>
          <w:rFonts w:cs="Times New Roman"/>
          <w:sz w:val="24"/>
          <w:szCs w:val="24"/>
        </w:rPr>
        <w:t>622</w:t>
      </w:r>
      <w:r w:rsidR="00120CE9" w:rsidRPr="000B5DEA">
        <w:rPr>
          <w:rFonts w:cs="Times New Roman"/>
          <w:sz w:val="24"/>
          <w:szCs w:val="24"/>
        </w:rPr>
        <w:t xml:space="preserve">): </w:t>
      </w:r>
      <w:r w:rsidR="001973CB" w:rsidRPr="000B5DEA">
        <w:rPr>
          <w:rFonts w:cs="Times New Roman"/>
          <w:sz w:val="24"/>
          <w:szCs w:val="24"/>
        </w:rPr>
        <w:t>2267-2294.</w:t>
      </w:r>
    </w:p>
    <w:p w14:paraId="621AD9B8" w14:textId="44B62F60" w:rsidR="00CC2854" w:rsidRPr="000B5DEA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 xml:space="preserve">Broadberry, Stephen, Kyoji Fukao, and Nick Zammit (2015) “How Did Japan Catch-Up on the West? A Sectoral Analysis of Anglo-Japanese Productivity Differences, 1885-2000,” </w:t>
      </w:r>
      <w:r w:rsidRPr="000B5DEA">
        <w:rPr>
          <w:rFonts w:cs="Times New Roman"/>
          <w:i/>
          <w:iCs/>
          <w:sz w:val="24"/>
          <w:szCs w:val="24"/>
        </w:rPr>
        <w:t>CEPR Discussion Paper</w:t>
      </w:r>
      <w:r w:rsidR="003A0153" w:rsidRPr="000B5DEA">
        <w:rPr>
          <w:rFonts w:cs="Times New Roman"/>
          <w:sz w:val="24"/>
          <w:szCs w:val="24"/>
        </w:rPr>
        <w:t>,</w:t>
      </w:r>
      <w:r w:rsidRPr="000B5DEA">
        <w:rPr>
          <w:rFonts w:cs="Times New Roman"/>
          <w:sz w:val="24"/>
          <w:szCs w:val="24"/>
        </w:rPr>
        <w:t xml:space="preserve"> </w:t>
      </w:r>
      <w:r w:rsidR="00D667BE" w:rsidRPr="000B5DEA">
        <w:rPr>
          <w:rFonts w:cs="Times New Roman"/>
          <w:sz w:val="24"/>
          <w:szCs w:val="24"/>
        </w:rPr>
        <w:t>N</w:t>
      </w:r>
      <w:r w:rsidR="005D7B0A" w:rsidRPr="000B5DEA">
        <w:rPr>
          <w:rFonts w:cs="Times New Roman"/>
          <w:sz w:val="24"/>
          <w:szCs w:val="24"/>
        </w:rPr>
        <w:t>o. DP10570, Centre for Economic Policy Research.</w:t>
      </w:r>
    </w:p>
    <w:p w14:paraId="031F2991" w14:textId="3422AB07" w:rsidR="00787F3B" w:rsidRPr="000B5DEA" w:rsidRDefault="007B0182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Crafts, Nick (2019) “The Sources of British Economic Growth since the Industrial Revolution: Not the Same Old Story,” unpublished manuscript, University of Warwick.</w:t>
      </w:r>
    </w:p>
    <w:p w14:paraId="6EE99BD7" w14:textId="1FBE3BA3" w:rsidR="00CE68CA" w:rsidRPr="000B5DEA" w:rsidRDefault="00CE68CA" w:rsidP="00CE68CA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 w:hint="eastAsia"/>
          <w:sz w:val="24"/>
          <w:szCs w:val="24"/>
        </w:rPr>
        <w:t>Fukao, Kyoji, Tatsuji Makino, and Tokihiko Settsu (</w:t>
      </w:r>
      <w:r w:rsidRPr="000B5DEA">
        <w:rPr>
          <w:rFonts w:cs="Times New Roman"/>
          <w:sz w:val="24"/>
          <w:szCs w:val="24"/>
        </w:rPr>
        <w:t xml:space="preserve">2020) “Human </w:t>
      </w:r>
      <w:r w:rsidRPr="000B5DEA">
        <w:rPr>
          <w:rFonts w:cs="Times New Roman"/>
          <w:sz w:val="24"/>
          <w:szCs w:val="24"/>
        </w:rPr>
        <w:lastRenderedPageBreak/>
        <w:t>Capital and Economic Gr</w:t>
      </w:r>
      <w:r w:rsidR="00491C40" w:rsidRPr="000B5DEA">
        <w:rPr>
          <w:rFonts w:cs="Times New Roman"/>
          <w:sz w:val="24"/>
          <w:szCs w:val="24"/>
        </w:rPr>
        <w:t xml:space="preserve">owth in Japan: 1885–2015,” </w:t>
      </w:r>
      <w:r w:rsidR="00491C40" w:rsidRPr="000B5DEA">
        <w:rPr>
          <w:rFonts w:cs="Times New Roman"/>
          <w:i/>
          <w:sz w:val="24"/>
          <w:szCs w:val="24"/>
        </w:rPr>
        <w:t>IER</w:t>
      </w:r>
      <w:r w:rsidR="00491C40" w:rsidRPr="000B5DEA">
        <w:rPr>
          <w:rFonts w:cs="Times New Roman"/>
          <w:sz w:val="24"/>
          <w:szCs w:val="24"/>
        </w:rPr>
        <w:t xml:space="preserve"> </w:t>
      </w:r>
      <w:r w:rsidR="00432F46" w:rsidRPr="000B5DEA">
        <w:rPr>
          <w:rFonts w:cs="Times New Roman"/>
          <w:i/>
          <w:sz w:val="24"/>
          <w:szCs w:val="24"/>
        </w:rPr>
        <w:t>Discussion</w:t>
      </w:r>
      <w:r w:rsidRPr="000B5DEA">
        <w:rPr>
          <w:rFonts w:cs="Times New Roman"/>
          <w:i/>
          <w:sz w:val="24"/>
          <w:szCs w:val="24"/>
        </w:rPr>
        <w:t xml:space="preserve"> Paper Series</w:t>
      </w:r>
      <w:r w:rsidR="00491C40" w:rsidRPr="000B5DEA">
        <w:rPr>
          <w:rFonts w:cs="Times New Roman"/>
          <w:i/>
          <w:sz w:val="24"/>
          <w:szCs w:val="24"/>
        </w:rPr>
        <w:t xml:space="preserve"> A</w:t>
      </w:r>
      <w:r w:rsidR="00491C40" w:rsidRPr="000B5DEA">
        <w:rPr>
          <w:rFonts w:cs="Times New Roman"/>
          <w:sz w:val="24"/>
          <w:szCs w:val="24"/>
        </w:rPr>
        <w:t xml:space="preserve">, No.708, </w:t>
      </w:r>
      <w:r w:rsidR="00491C40" w:rsidRPr="000B5DEA">
        <w:rPr>
          <w:rFonts w:cs="Times New Roman"/>
          <w:sz w:val="24"/>
          <w:szCs w:val="24"/>
        </w:rPr>
        <w:t>Hitotsubashi University</w:t>
      </w:r>
      <w:r w:rsidR="00491C40" w:rsidRPr="000B5DEA">
        <w:rPr>
          <w:rFonts w:cs="Times New Roman"/>
          <w:sz w:val="24"/>
          <w:szCs w:val="24"/>
        </w:rPr>
        <w:t>.</w:t>
      </w:r>
    </w:p>
    <w:p w14:paraId="15E59785" w14:textId="0288EDD8" w:rsidR="00B87329" w:rsidRPr="000B5DEA" w:rsidRDefault="00B87329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Gallman, Robert E.</w:t>
      </w:r>
      <w:r w:rsidR="00793AD0" w:rsidRPr="000B5DEA">
        <w:rPr>
          <w:rFonts w:cs="Times New Roman"/>
          <w:sz w:val="24"/>
          <w:szCs w:val="24"/>
        </w:rPr>
        <w:t>,</w:t>
      </w:r>
      <w:r w:rsidRPr="000B5DEA">
        <w:rPr>
          <w:rFonts w:cs="Times New Roman"/>
          <w:sz w:val="24"/>
          <w:szCs w:val="24"/>
        </w:rPr>
        <w:t xml:space="preserve"> and Paul W. Rhode (2019) </w:t>
      </w:r>
      <w:r w:rsidRPr="000B5DEA">
        <w:rPr>
          <w:rFonts w:cs="Times New Roman"/>
          <w:i/>
          <w:iCs/>
          <w:sz w:val="24"/>
          <w:szCs w:val="24"/>
        </w:rPr>
        <w:t>Capital in the Nineteenth Century</w:t>
      </w:r>
      <w:r w:rsidRPr="000B5DEA">
        <w:rPr>
          <w:rFonts w:cs="Times New Roman"/>
          <w:sz w:val="24"/>
          <w:szCs w:val="24"/>
        </w:rPr>
        <w:t xml:space="preserve">, </w:t>
      </w:r>
      <w:r w:rsidR="00793AD0" w:rsidRPr="000B5DEA">
        <w:rPr>
          <w:rFonts w:cs="Times New Roman"/>
          <w:sz w:val="24"/>
          <w:szCs w:val="24"/>
        </w:rPr>
        <w:t xml:space="preserve">Chicago: </w:t>
      </w:r>
      <w:r w:rsidRPr="000B5DEA">
        <w:rPr>
          <w:rFonts w:cs="Times New Roman"/>
          <w:sz w:val="24"/>
          <w:szCs w:val="24"/>
        </w:rPr>
        <w:t>University of Chicago Press.</w:t>
      </w:r>
    </w:p>
    <w:p w14:paraId="5E641143" w14:textId="496CAF57" w:rsidR="00C9784D" w:rsidRPr="000B5DEA" w:rsidRDefault="00C9784D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Jorgenson, Dale W., Koji Nomura</w:t>
      </w:r>
      <w:r w:rsidR="0021443E" w:rsidRPr="000B5DEA">
        <w:rPr>
          <w:rFonts w:cs="Times New Roman"/>
          <w:sz w:val="24"/>
          <w:szCs w:val="24"/>
        </w:rPr>
        <w:t>,</w:t>
      </w:r>
      <w:r w:rsidRPr="000B5DEA">
        <w:rPr>
          <w:rFonts w:cs="Times New Roman"/>
          <w:sz w:val="24"/>
          <w:szCs w:val="24"/>
        </w:rPr>
        <w:t xml:space="preserve"> and Jon D. Samuels (2016) “A Half Century of Trans-Pacific Competition: Price Level Indices and Productivity Gaps for Japanese and U.S. Industries, 1955–2012,” in Dale W.</w:t>
      </w:r>
      <w:r w:rsidR="00491C40" w:rsidRPr="000B5DEA">
        <w:rPr>
          <w:rFonts w:cs="Times New Roman"/>
          <w:sz w:val="24"/>
          <w:szCs w:val="24"/>
        </w:rPr>
        <w:t xml:space="preserve"> </w:t>
      </w:r>
      <w:r w:rsidR="00491C40" w:rsidRPr="000B5DEA">
        <w:rPr>
          <w:rFonts w:cs="Times New Roman"/>
          <w:sz w:val="24"/>
          <w:szCs w:val="24"/>
        </w:rPr>
        <w:t>Jorgenson,</w:t>
      </w:r>
      <w:r w:rsidRPr="000B5DEA">
        <w:rPr>
          <w:rFonts w:cs="Times New Roman"/>
          <w:sz w:val="24"/>
          <w:szCs w:val="24"/>
        </w:rPr>
        <w:t xml:space="preserve"> ‎Kyoji Fukao</w:t>
      </w:r>
      <w:r w:rsidR="0021443E" w:rsidRPr="000B5DEA">
        <w:rPr>
          <w:rFonts w:cs="Times New Roman"/>
          <w:sz w:val="24"/>
          <w:szCs w:val="24"/>
        </w:rPr>
        <w:t>,</w:t>
      </w:r>
      <w:r w:rsidRPr="000B5DEA">
        <w:rPr>
          <w:rFonts w:cs="Times New Roman"/>
          <w:sz w:val="24"/>
          <w:szCs w:val="24"/>
        </w:rPr>
        <w:t xml:space="preserve"> and Marcel P. Timmer, eds., </w:t>
      </w:r>
      <w:r w:rsidRPr="000B5DEA">
        <w:rPr>
          <w:rFonts w:cs="Times New Roman"/>
          <w:i/>
          <w:sz w:val="24"/>
          <w:szCs w:val="24"/>
        </w:rPr>
        <w:t>The World Economy: Growth or Stagnation?</w:t>
      </w:r>
      <w:r w:rsidRPr="000B5DEA">
        <w:rPr>
          <w:rFonts w:cs="Times New Roman"/>
          <w:sz w:val="24"/>
          <w:szCs w:val="24"/>
        </w:rPr>
        <w:t xml:space="preserve"> </w:t>
      </w:r>
      <w:r w:rsidR="0021443E" w:rsidRPr="000B5DEA">
        <w:rPr>
          <w:rFonts w:cs="Times New Roman"/>
          <w:sz w:val="24"/>
          <w:szCs w:val="24"/>
        </w:rPr>
        <w:t>Cambridge</w:t>
      </w:r>
      <w:r w:rsidR="00C12A5D" w:rsidRPr="000B5DEA">
        <w:rPr>
          <w:rFonts w:cs="Times New Roman"/>
          <w:sz w:val="24"/>
          <w:szCs w:val="24"/>
        </w:rPr>
        <w:t xml:space="preserve"> UK</w:t>
      </w:r>
      <w:r w:rsidR="0021443E" w:rsidRPr="000B5DEA">
        <w:rPr>
          <w:rFonts w:cs="Times New Roman"/>
          <w:sz w:val="24"/>
          <w:szCs w:val="24"/>
        </w:rPr>
        <w:t xml:space="preserve">: </w:t>
      </w:r>
      <w:r w:rsidRPr="000B5DEA">
        <w:rPr>
          <w:rFonts w:cs="Times New Roman"/>
          <w:sz w:val="24"/>
          <w:szCs w:val="24"/>
        </w:rPr>
        <w:t>Cambridge University Press, pp.469-507.</w:t>
      </w:r>
    </w:p>
    <w:p w14:paraId="12A0271F" w14:textId="1116403D" w:rsidR="000D0599" w:rsidRPr="000B5DEA" w:rsidRDefault="000D0599" w:rsidP="00BE6E4C">
      <w:pPr>
        <w:ind w:left="282" w:hangingChars="98" w:hanging="282"/>
        <w:rPr>
          <w:rFonts w:cs="Times New Roman"/>
          <w:sz w:val="24"/>
          <w:szCs w:val="24"/>
        </w:rPr>
      </w:pPr>
      <w:bookmarkStart w:id="1" w:name="_Hlk23768516"/>
      <w:r w:rsidRPr="000B5DEA">
        <w:rPr>
          <w:rFonts w:cs="Times New Roman"/>
          <w:sz w:val="24"/>
          <w:szCs w:val="24"/>
        </w:rPr>
        <w:t xml:space="preserve">Kendrick, John W. (1961) </w:t>
      </w:r>
      <w:r w:rsidRPr="000B5DEA">
        <w:rPr>
          <w:rFonts w:cs="Times New Roman"/>
          <w:i/>
          <w:iCs/>
          <w:sz w:val="24"/>
          <w:szCs w:val="24"/>
        </w:rPr>
        <w:t>Productivity Trends in the United States</w:t>
      </w:r>
      <w:r w:rsidRPr="000B5DEA">
        <w:rPr>
          <w:rFonts w:cs="Times New Roman"/>
          <w:sz w:val="24"/>
          <w:szCs w:val="24"/>
        </w:rPr>
        <w:t xml:space="preserve">, </w:t>
      </w:r>
      <w:r w:rsidR="0021443E" w:rsidRPr="000B5DEA">
        <w:rPr>
          <w:rFonts w:cs="Times New Roman"/>
          <w:sz w:val="24"/>
          <w:szCs w:val="24"/>
        </w:rPr>
        <w:t xml:space="preserve">Princeton: </w:t>
      </w:r>
      <w:r w:rsidRPr="000B5DEA">
        <w:rPr>
          <w:rFonts w:cs="Times New Roman"/>
          <w:sz w:val="24"/>
          <w:szCs w:val="24"/>
        </w:rPr>
        <w:t>Princeton University Press.</w:t>
      </w:r>
    </w:p>
    <w:bookmarkEnd w:id="1"/>
    <w:p w14:paraId="6EE0FAF1" w14:textId="23E7DEF2" w:rsidR="00D423FA" w:rsidRPr="000B5DEA" w:rsidRDefault="00F93FE7" w:rsidP="00D423FA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Lee, Jong-Wha</w:t>
      </w:r>
      <w:r w:rsidR="00485964" w:rsidRPr="000B5DEA">
        <w:rPr>
          <w:rFonts w:cs="Times New Roman"/>
          <w:sz w:val="24"/>
          <w:szCs w:val="24"/>
        </w:rPr>
        <w:t>,</w:t>
      </w:r>
      <w:r w:rsidRPr="000B5DEA">
        <w:rPr>
          <w:rFonts w:cs="Times New Roman"/>
          <w:sz w:val="24"/>
          <w:szCs w:val="24"/>
        </w:rPr>
        <w:t xml:space="preserve"> and Hanol Lee (2016) “Human Capital in the Long Run,” </w:t>
      </w:r>
      <w:r w:rsidRPr="000B5DEA">
        <w:rPr>
          <w:rFonts w:cs="Times New Roman"/>
          <w:i/>
          <w:iCs/>
          <w:sz w:val="24"/>
          <w:szCs w:val="24"/>
        </w:rPr>
        <w:t>Journal of Development Economics</w:t>
      </w:r>
      <w:r w:rsidRPr="000B5DEA">
        <w:rPr>
          <w:rFonts w:cs="Times New Roman"/>
          <w:sz w:val="24"/>
          <w:szCs w:val="24"/>
        </w:rPr>
        <w:t>, 122</w:t>
      </w:r>
      <w:r w:rsidR="00485964" w:rsidRPr="000B5DEA">
        <w:rPr>
          <w:rFonts w:cs="Times New Roman"/>
          <w:sz w:val="24"/>
          <w:szCs w:val="24"/>
        </w:rPr>
        <w:t>:</w:t>
      </w:r>
      <w:r w:rsidRPr="000B5DEA">
        <w:rPr>
          <w:rFonts w:cs="Times New Roman"/>
          <w:sz w:val="24"/>
          <w:szCs w:val="24"/>
        </w:rPr>
        <w:t xml:space="preserve"> 147-169.</w:t>
      </w:r>
    </w:p>
    <w:p w14:paraId="32783F8D" w14:textId="2C73EAE3" w:rsidR="007D0F78" w:rsidRPr="000B5DEA" w:rsidRDefault="007D0F78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 xml:space="preserve">Prados de la Escosura, Leonard (2007) “European Patterns of Development in Historical Perspective,” </w:t>
      </w:r>
      <w:r w:rsidRPr="000B5DEA">
        <w:rPr>
          <w:rFonts w:cs="Times New Roman"/>
          <w:i/>
          <w:iCs/>
          <w:sz w:val="24"/>
          <w:szCs w:val="24"/>
        </w:rPr>
        <w:t>Scandinavian Economic History Review</w:t>
      </w:r>
      <w:r w:rsidRPr="000B5DEA">
        <w:rPr>
          <w:rFonts w:cs="Times New Roman"/>
          <w:sz w:val="24"/>
          <w:szCs w:val="24"/>
        </w:rPr>
        <w:t>, 55</w:t>
      </w:r>
      <w:r w:rsidR="001402A4" w:rsidRPr="000B5DEA">
        <w:rPr>
          <w:rFonts w:cs="Times New Roman"/>
          <w:sz w:val="24"/>
          <w:szCs w:val="24"/>
        </w:rPr>
        <w:t>(</w:t>
      </w:r>
      <w:r w:rsidRPr="000B5DEA">
        <w:rPr>
          <w:rFonts w:cs="Times New Roman"/>
          <w:sz w:val="24"/>
          <w:szCs w:val="24"/>
        </w:rPr>
        <w:t>3</w:t>
      </w:r>
      <w:r w:rsidR="001402A4" w:rsidRPr="000B5DEA">
        <w:rPr>
          <w:rFonts w:cs="Times New Roman"/>
          <w:sz w:val="24"/>
          <w:szCs w:val="24"/>
        </w:rPr>
        <w:t xml:space="preserve">): </w:t>
      </w:r>
      <w:r w:rsidRPr="000B5DEA">
        <w:rPr>
          <w:rFonts w:cs="Times New Roman"/>
          <w:sz w:val="24"/>
          <w:szCs w:val="24"/>
        </w:rPr>
        <w:t>187-221.</w:t>
      </w:r>
    </w:p>
    <w:p w14:paraId="373E84EB" w14:textId="4B0ABB1B" w:rsidR="007B38D0" w:rsidRPr="000B5DEA" w:rsidRDefault="007B38D0" w:rsidP="001973CB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/>
          <w:sz w:val="24"/>
          <w:szCs w:val="24"/>
        </w:rPr>
        <w:t>Rhode, Paul W. (</w:t>
      </w:r>
      <w:r w:rsidR="00F545BB" w:rsidRPr="000B5DEA">
        <w:rPr>
          <w:rFonts w:cs="Times New Roman" w:hint="eastAsia"/>
          <w:sz w:val="24"/>
          <w:szCs w:val="24"/>
        </w:rPr>
        <w:t>近刊</w:t>
      </w:r>
      <w:r w:rsidRPr="000B5DEA">
        <w:rPr>
          <w:rFonts w:cs="Times New Roman"/>
          <w:sz w:val="24"/>
          <w:szCs w:val="24"/>
        </w:rPr>
        <w:t>) “North America: The Rise of US Technological and Economic Leadership,” in</w:t>
      </w:r>
      <w:r w:rsidR="000B5DEA" w:rsidRPr="000B5DEA">
        <w:rPr>
          <w:rFonts w:cs="Times New Roman"/>
          <w:sz w:val="24"/>
          <w:szCs w:val="24"/>
        </w:rPr>
        <w:t xml:space="preserve"> </w:t>
      </w:r>
      <w:r w:rsidR="000B5DEA" w:rsidRPr="000B5DEA">
        <w:rPr>
          <w:rFonts w:cs="Times New Roman"/>
          <w:sz w:val="24"/>
          <w:szCs w:val="24"/>
        </w:rPr>
        <w:t>Stephen</w:t>
      </w:r>
      <w:r w:rsidRPr="000B5DEA">
        <w:rPr>
          <w:rFonts w:cs="Times New Roman"/>
          <w:sz w:val="24"/>
          <w:szCs w:val="24"/>
        </w:rPr>
        <w:t xml:space="preserve"> Broadberry</w:t>
      </w:r>
      <w:r w:rsidR="00E751A0" w:rsidRPr="000B5DEA">
        <w:rPr>
          <w:rFonts w:cs="Times New Roman"/>
          <w:sz w:val="24"/>
          <w:szCs w:val="24"/>
        </w:rPr>
        <w:t xml:space="preserve"> </w:t>
      </w:r>
      <w:r w:rsidRPr="000B5DEA">
        <w:rPr>
          <w:rFonts w:cs="Times New Roman"/>
          <w:sz w:val="24"/>
          <w:szCs w:val="24"/>
        </w:rPr>
        <w:t xml:space="preserve">and Kyoji Fukao, eds., </w:t>
      </w:r>
      <w:r w:rsidRPr="000B5DEA">
        <w:rPr>
          <w:rFonts w:cs="Times New Roman"/>
          <w:i/>
          <w:sz w:val="24"/>
          <w:szCs w:val="24"/>
        </w:rPr>
        <w:t>The Cambridge Economic History of the Modern Wor</w:t>
      </w:r>
      <w:r w:rsidR="001973CB" w:rsidRPr="000B5DEA">
        <w:rPr>
          <w:rFonts w:cs="Times New Roman"/>
          <w:i/>
          <w:sz w:val="24"/>
          <w:szCs w:val="24"/>
        </w:rPr>
        <w:t>ld</w:t>
      </w:r>
      <w:r w:rsidR="001973CB" w:rsidRPr="000B5DEA">
        <w:rPr>
          <w:rFonts w:cs="Times New Roman"/>
          <w:sz w:val="24"/>
          <w:szCs w:val="24"/>
        </w:rPr>
        <w:t xml:space="preserve">, </w:t>
      </w:r>
      <w:r w:rsidR="000730FA" w:rsidRPr="000B5DEA">
        <w:rPr>
          <w:rFonts w:cs="Times New Roman"/>
          <w:sz w:val="24"/>
          <w:szCs w:val="24"/>
        </w:rPr>
        <w:t>Vol.2, Chap.</w:t>
      </w:r>
      <w:r w:rsidR="00F545BB" w:rsidRPr="000B5DEA">
        <w:rPr>
          <w:rFonts w:cs="Times New Roman"/>
          <w:sz w:val="24"/>
          <w:szCs w:val="24"/>
        </w:rPr>
        <w:t xml:space="preserve">1, Cambridge UK: </w:t>
      </w:r>
      <w:r w:rsidR="001973CB" w:rsidRPr="000B5DEA">
        <w:rPr>
          <w:rFonts w:cs="Times New Roman"/>
          <w:sz w:val="24"/>
          <w:szCs w:val="24"/>
        </w:rPr>
        <w:t>Cambridge University Press.</w:t>
      </w:r>
    </w:p>
    <w:p w14:paraId="53643CB0" w14:textId="6AF19C7D" w:rsidR="00A66440" w:rsidRPr="00BE6E4C" w:rsidRDefault="00A66440" w:rsidP="00BE6E4C">
      <w:pPr>
        <w:ind w:left="282" w:hangingChars="98" w:hanging="282"/>
        <w:rPr>
          <w:rFonts w:cs="Times New Roman"/>
          <w:sz w:val="24"/>
          <w:szCs w:val="24"/>
        </w:rPr>
      </w:pPr>
      <w:r w:rsidRPr="000B5DEA">
        <w:rPr>
          <w:rFonts w:cs="Times New Roman" w:hint="eastAsia"/>
          <w:sz w:val="24"/>
          <w:szCs w:val="24"/>
        </w:rPr>
        <w:t>.</w:t>
      </w:r>
    </w:p>
    <w:sectPr w:rsidR="00A66440" w:rsidRPr="00BE6E4C" w:rsidSect="00B74202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64FCB" w14:textId="77777777" w:rsidR="00C27803" w:rsidRDefault="00C27803" w:rsidP="00B74202">
      <w:r>
        <w:separator/>
      </w:r>
    </w:p>
  </w:endnote>
  <w:endnote w:type="continuationSeparator" w:id="0">
    <w:p w14:paraId="116CE6F6" w14:textId="77777777" w:rsidR="00C27803" w:rsidRDefault="00C27803" w:rsidP="00B7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9262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4ABFA7" w14:textId="73512FE7" w:rsidR="003F1313" w:rsidRPr="004D5DD2" w:rsidRDefault="003F1313">
        <w:pPr>
          <w:pStyle w:val="a9"/>
          <w:jc w:val="center"/>
          <w:rPr>
            <w:sz w:val="24"/>
            <w:szCs w:val="24"/>
          </w:rPr>
        </w:pPr>
        <w:r w:rsidRPr="004D5DD2">
          <w:rPr>
            <w:sz w:val="24"/>
            <w:szCs w:val="24"/>
          </w:rPr>
          <w:fldChar w:fldCharType="begin"/>
        </w:r>
        <w:r w:rsidRPr="004D5DD2">
          <w:rPr>
            <w:sz w:val="24"/>
            <w:szCs w:val="24"/>
          </w:rPr>
          <w:instrText>PAGE   \* MERGEFORMAT</w:instrText>
        </w:r>
        <w:r w:rsidRPr="004D5DD2">
          <w:rPr>
            <w:sz w:val="24"/>
            <w:szCs w:val="24"/>
          </w:rPr>
          <w:fldChar w:fldCharType="separate"/>
        </w:r>
        <w:r w:rsidR="000B5DEA" w:rsidRPr="000B5DEA">
          <w:rPr>
            <w:noProof/>
            <w:sz w:val="24"/>
            <w:szCs w:val="24"/>
            <w:lang w:val="ja-JP"/>
          </w:rPr>
          <w:t>1</w:t>
        </w:r>
        <w:r w:rsidRPr="004D5DD2">
          <w:rPr>
            <w:sz w:val="24"/>
            <w:szCs w:val="24"/>
          </w:rPr>
          <w:fldChar w:fldCharType="end"/>
        </w:r>
      </w:p>
    </w:sdtContent>
  </w:sdt>
  <w:p w14:paraId="4B7DBDA6" w14:textId="77777777" w:rsidR="003F1313" w:rsidRDefault="003F13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4639" w14:textId="77777777" w:rsidR="00C27803" w:rsidRDefault="00C27803" w:rsidP="00B74202">
      <w:r>
        <w:separator/>
      </w:r>
    </w:p>
  </w:footnote>
  <w:footnote w:type="continuationSeparator" w:id="0">
    <w:p w14:paraId="6ACCF9A3" w14:textId="77777777" w:rsidR="00C27803" w:rsidRDefault="00C27803" w:rsidP="00B7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5"/>
    <w:rsid w:val="000118A4"/>
    <w:rsid w:val="00020C4D"/>
    <w:rsid w:val="000360B2"/>
    <w:rsid w:val="0003773F"/>
    <w:rsid w:val="0003781D"/>
    <w:rsid w:val="00041333"/>
    <w:rsid w:val="00042A6A"/>
    <w:rsid w:val="00043542"/>
    <w:rsid w:val="000505A8"/>
    <w:rsid w:val="00051EC0"/>
    <w:rsid w:val="0005370D"/>
    <w:rsid w:val="00055835"/>
    <w:rsid w:val="000607AF"/>
    <w:rsid w:val="00064D86"/>
    <w:rsid w:val="000657AC"/>
    <w:rsid w:val="00066158"/>
    <w:rsid w:val="000672CF"/>
    <w:rsid w:val="000702D5"/>
    <w:rsid w:val="00071372"/>
    <w:rsid w:val="000730FA"/>
    <w:rsid w:val="00074758"/>
    <w:rsid w:val="00076D85"/>
    <w:rsid w:val="00081966"/>
    <w:rsid w:val="00085E1A"/>
    <w:rsid w:val="00090DCF"/>
    <w:rsid w:val="00097CF9"/>
    <w:rsid w:val="000A0710"/>
    <w:rsid w:val="000A0C75"/>
    <w:rsid w:val="000B19E2"/>
    <w:rsid w:val="000B5DEA"/>
    <w:rsid w:val="000B7F73"/>
    <w:rsid w:val="000C16D7"/>
    <w:rsid w:val="000C6E0B"/>
    <w:rsid w:val="000D0599"/>
    <w:rsid w:val="000D33E8"/>
    <w:rsid w:val="000D5703"/>
    <w:rsid w:val="000E2888"/>
    <w:rsid w:val="000F1B6F"/>
    <w:rsid w:val="000F288F"/>
    <w:rsid w:val="00104D5C"/>
    <w:rsid w:val="001103C2"/>
    <w:rsid w:val="00110C50"/>
    <w:rsid w:val="0011125C"/>
    <w:rsid w:val="00111C57"/>
    <w:rsid w:val="00113693"/>
    <w:rsid w:val="00120CE9"/>
    <w:rsid w:val="0012381D"/>
    <w:rsid w:val="00124DBD"/>
    <w:rsid w:val="00127D09"/>
    <w:rsid w:val="00131559"/>
    <w:rsid w:val="001338D8"/>
    <w:rsid w:val="001402A4"/>
    <w:rsid w:val="00140422"/>
    <w:rsid w:val="00146DB1"/>
    <w:rsid w:val="00151129"/>
    <w:rsid w:val="0015225E"/>
    <w:rsid w:val="0015640D"/>
    <w:rsid w:val="0015752F"/>
    <w:rsid w:val="00157ABA"/>
    <w:rsid w:val="00162EF4"/>
    <w:rsid w:val="00164FC8"/>
    <w:rsid w:val="00171075"/>
    <w:rsid w:val="00174DDC"/>
    <w:rsid w:val="0018564C"/>
    <w:rsid w:val="001903B0"/>
    <w:rsid w:val="001955D6"/>
    <w:rsid w:val="001973CB"/>
    <w:rsid w:val="001A3A3C"/>
    <w:rsid w:val="001A74A0"/>
    <w:rsid w:val="001A7CD5"/>
    <w:rsid w:val="001B2A40"/>
    <w:rsid w:val="001B4DBD"/>
    <w:rsid w:val="001B6A5D"/>
    <w:rsid w:val="001B712A"/>
    <w:rsid w:val="001B7238"/>
    <w:rsid w:val="001C0D85"/>
    <w:rsid w:val="001C1526"/>
    <w:rsid w:val="001C209D"/>
    <w:rsid w:val="001E13BC"/>
    <w:rsid w:val="001E2765"/>
    <w:rsid w:val="001E30A8"/>
    <w:rsid w:val="001E6821"/>
    <w:rsid w:val="001F36D3"/>
    <w:rsid w:val="001F4421"/>
    <w:rsid w:val="00200CB6"/>
    <w:rsid w:val="0021075F"/>
    <w:rsid w:val="0021443E"/>
    <w:rsid w:val="0022204C"/>
    <w:rsid w:val="0023118F"/>
    <w:rsid w:val="00237737"/>
    <w:rsid w:val="002430A6"/>
    <w:rsid w:val="00243C3D"/>
    <w:rsid w:val="002478B3"/>
    <w:rsid w:val="002500A5"/>
    <w:rsid w:val="00252AE3"/>
    <w:rsid w:val="00254061"/>
    <w:rsid w:val="00256130"/>
    <w:rsid w:val="00261B13"/>
    <w:rsid w:val="00263027"/>
    <w:rsid w:val="0026424C"/>
    <w:rsid w:val="0026458B"/>
    <w:rsid w:val="0026741A"/>
    <w:rsid w:val="00267A1B"/>
    <w:rsid w:val="00270AE6"/>
    <w:rsid w:val="002879AA"/>
    <w:rsid w:val="00296093"/>
    <w:rsid w:val="002A24E3"/>
    <w:rsid w:val="002A5C08"/>
    <w:rsid w:val="002B02A0"/>
    <w:rsid w:val="002B0B83"/>
    <w:rsid w:val="002B16D2"/>
    <w:rsid w:val="002B589A"/>
    <w:rsid w:val="002B5C0A"/>
    <w:rsid w:val="002C0964"/>
    <w:rsid w:val="002C133C"/>
    <w:rsid w:val="002C2593"/>
    <w:rsid w:val="002D2980"/>
    <w:rsid w:val="002D317F"/>
    <w:rsid w:val="002D35FB"/>
    <w:rsid w:val="002D6DAD"/>
    <w:rsid w:val="002D7894"/>
    <w:rsid w:val="002E023F"/>
    <w:rsid w:val="002E6C6C"/>
    <w:rsid w:val="002F2D66"/>
    <w:rsid w:val="002F5541"/>
    <w:rsid w:val="002F5AF1"/>
    <w:rsid w:val="0031008E"/>
    <w:rsid w:val="00312DCA"/>
    <w:rsid w:val="003262AD"/>
    <w:rsid w:val="00327666"/>
    <w:rsid w:val="00330A8E"/>
    <w:rsid w:val="00335554"/>
    <w:rsid w:val="0033686A"/>
    <w:rsid w:val="00357FB5"/>
    <w:rsid w:val="00363355"/>
    <w:rsid w:val="00380ACF"/>
    <w:rsid w:val="00385BFC"/>
    <w:rsid w:val="003977F6"/>
    <w:rsid w:val="003A0153"/>
    <w:rsid w:val="003B0C6D"/>
    <w:rsid w:val="003B3FE4"/>
    <w:rsid w:val="003D2E01"/>
    <w:rsid w:val="003D73C7"/>
    <w:rsid w:val="003E2FF1"/>
    <w:rsid w:val="003E57A3"/>
    <w:rsid w:val="003F1313"/>
    <w:rsid w:val="003F2A6E"/>
    <w:rsid w:val="003F7D7F"/>
    <w:rsid w:val="004005F2"/>
    <w:rsid w:val="00403CAD"/>
    <w:rsid w:val="00404944"/>
    <w:rsid w:val="004210E8"/>
    <w:rsid w:val="0042162F"/>
    <w:rsid w:val="00422259"/>
    <w:rsid w:val="00432F46"/>
    <w:rsid w:val="0044378B"/>
    <w:rsid w:val="004450B0"/>
    <w:rsid w:val="00450302"/>
    <w:rsid w:val="00450A52"/>
    <w:rsid w:val="00453BE4"/>
    <w:rsid w:val="00457631"/>
    <w:rsid w:val="00462ADE"/>
    <w:rsid w:val="00465ECD"/>
    <w:rsid w:val="00466F1D"/>
    <w:rsid w:val="004763C2"/>
    <w:rsid w:val="004771B9"/>
    <w:rsid w:val="0048005F"/>
    <w:rsid w:val="00485964"/>
    <w:rsid w:val="00491C40"/>
    <w:rsid w:val="004A5802"/>
    <w:rsid w:val="004A6DB6"/>
    <w:rsid w:val="004B3EFD"/>
    <w:rsid w:val="004B7F07"/>
    <w:rsid w:val="004D5DD2"/>
    <w:rsid w:val="004E393C"/>
    <w:rsid w:val="004E589B"/>
    <w:rsid w:val="004F750D"/>
    <w:rsid w:val="005003A4"/>
    <w:rsid w:val="005013CE"/>
    <w:rsid w:val="00501968"/>
    <w:rsid w:val="00512CDB"/>
    <w:rsid w:val="00522D15"/>
    <w:rsid w:val="00523A29"/>
    <w:rsid w:val="00524D6E"/>
    <w:rsid w:val="005309AB"/>
    <w:rsid w:val="005355FC"/>
    <w:rsid w:val="00545F2E"/>
    <w:rsid w:val="00547456"/>
    <w:rsid w:val="00555A61"/>
    <w:rsid w:val="005644DF"/>
    <w:rsid w:val="00583199"/>
    <w:rsid w:val="00595B62"/>
    <w:rsid w:val="005A0B05"/>
    <w:rsid w:val="005A18B7"/>
    <w:rsid w:val="005B0274"/>
    <w:rsid w:val="005B236C"/>
    <w:rsid w:val="005B2B71"/>
    <w:rsid w:val="005C1DBA"/>
    <w:rsid w:val="005C2126"/>
    <w:rsid w:val="005C3B3D"/>
    <w:rsid w:val="005D0513"/>
    <w:rsid w:val="005D23BC"/>
    <w:rsid w:val="005D58DE"/>
    <w:rsid w:val="005D7B0A"/>
    <w:rsid w:val="005E21D4"/>
    <w:rsid w:val="005E5CAB"/>
    <w:rsid w:val="005F1048"/>
    <w:rsid w:val="005F6137"/>
    <w:rsid w:val="00602AA6"/>
    <w:rsid w:val="00602F97"/>
    <w:rsid w:val="006040C6"/>
    <w:rsid w:val="0060719B"/>
    <w:rsid w:val="00633646"/>
    <w:rsid w:val="00634E91"/>
    <w:rsid w:val="00635B85"/>
    <w:rsid w:val="00636497"/>
    <w:rsid w:val="00640F9E"/>
    <w:rsid w:val="006429BE"/>
    <w:rsid w:val="00642D6F"/>
    <w:rsid w:val="00646B8A"/>
    <w:rsid w:val="00652C8B"/>
    <w:rsid w:val="00652FCC"/>
    <w:rsid w:val="00653D07"/>
    <w:rsid w:val="0065695A"/>
    <w:rsid w:val="00657CB6"/>
    <w:rsid w:val="00661DE1"/>
    <w:rsid w:val="0066777B"/>
    <w:rsid w:val="00670C06"/>
    <w:rsid w:val="006750D4"/>
    <w:rsid w:val="00676064"/>
    <w:rsid w:val="006817B9"/>
    <w:rsid w:val="00686748"/>
    <w:rsid w:val="00693CAF"/>
    <w:rsid w:val="0069532F"/>
    <w:rsid w:val="0069688B"/>
    <w:rsid w:val="006A1808"/>
    <w:rsid w:val="006A5D3E"/>
    <w:rsid w:val="006B5918"/>
    <w:rsid w:val="006C1B60"/>
    <w:rsid w:val="006C4BCF"/>
    <w:rsid w:val="006D04F0"/>
    <w:rsid w:val="006D4F9A"/>
    <w:rsid w:val="006D7567"/>
    <w:rsid w:val="006E017E"/>
    <w:rsid w:val="006E3C70"/>
    <w:rsid w:val="006E772E"/>
    <w:rsid w:val="006F1243"/>
    <w:rsid w:val="006F19A4"/>
    <w:rsid w:val="006F1EEA"/>
    <w:rsid w:val="007068F1"/>
    <w:rsid w:val="00711579"/>
    <w:rsid w:val="0071394C"/>
    <w:rsid w:val="0071529E"/>
    <w:rsid w:val="00717EBD"/>
    <w:rsid w:val="00720719"/>
    <w:rsid w:val="00734167"/>
    <w:rsid w:val="00735ED9"/>
    <w:rsid w:val="00736CF4"/>
    <w:rsid w:val="007379A8"/>
    <w:rsid w:val="00744CC6"/>
    <w:rsid w:val="0074627A"/>
    <w:rsid w:val="00752BC7"/>
    <w:rsid w:val="00752CA7"/>
    <w:rsid w:val="007546E6"/>
    <w:rsid w:val="00756896"/>
    <w:rsid w:val="0077223D"/>
    <w:rsid w:val="00777B48"/>
    <w:rsid w:val="0078092E"/>
    <w:rsid w:val="007852E5"/>
    <w:rsid w:val="00785A59"/>
    <w:rsid w:val="00787F3B"/>
    <w:rsid w:val="00793045"/>
    <w:rsid w:val="00793AD0"/>
    <w:rsid w:val="007947DC"/>
    <w:rsid w:val="00796157"/>
    <w:rsid w:val="007979AC"/>
    <w:rsid w:val="00797B6E"/>
    <w:rsid w:val="007A043B"/>
    <w:rsid w:val="007A20A7"/>
    <w:rsid w:val="007A35A0"/>
    <w:rsid w:val="007A52AC"/>
    <w:rsid w:val="007A6632"/>
    <w:rsid w:val="007A694D"/>
    <w:rsid w:val="007A768A"/>
    <w:rsid w:val="007B0182"/>
    <w:rsid w:val="007B04DA"/>
    <w:rsid w:val="007B05B9"/>
    <w:rsid w:val="007B2D37"/>
    <w:rsid w:val="007B2F74"/>
    <w:rsid w:val="007B38D0"/>
    <w:rsid w:val="007C67F2"/>
    <w:rsid w:val="007C778B"/>
    <w:rsid w:val="007D0F78"/>
    <w:rsid w:val="007D7C19"/>
    <w:rsid w:val="007D7F83"/>
    <w:rsid w:val="007E0072"/>
    <w:rsid w:val="007E4520"/>
    <w:rsid w:val="007E6115"/>
    <w:rsid w:val="007E7B55"/>
    <w:rsid w:val="007F2DB4"/>
    <w:rsid w:val="007F7B67"/>
    <w:rsid w:val="007F7C29"/>
    <w:rsid w:val="0080106C"/>
    <w:rsid w:val="0080380D"/>
    <w:rsid w:val="00804B63"/>
    <w:rsid w:val="00810BE5"/>
    <w:rsid w:val="00812F60"/>
    <w:rsid w:val="00813F8D"/>
    <w:rsid w:val="00815A54"/>
    <w:rsid w:val="00815EB4"/>
    <w:rsid w:val="0081615D"/>
    <w:rsid w:val="0081748D"/>
    <w:rsid w:val="00820AEE"/>
    <w:rsid w:val="00830927"/>
    <w:rsid w:val="008324A1"/>
    <w:rsid w:val="00847288"/>
    <w:rsid w:val="0085029E"/>
    <w:rsid w:val="00855537"/>
    <w:rsid w:val="00866D22"/>
    <w:rsid w:val="00874641"/>
    <w:rsid w:val="00876897"/>
    <w:rsid w:val="00883F45"/>
    <w:rsid w:val="00884A56"/>
    <w:rsid w:val="0088523E"/>
    <w:rsid w:val="008855C2"/>
    <w:rsid w:val="008978C8"/>
    <w:rsid w:val="008A1E13"/>
    <w:rsid w:val="008A7F45"/>
    <w:rsid w:val="008C1C54"/>
    <w:rsid w:val="008D1EFF"/>
    <w:rsid w:val="008D3D46"/>
    <w:rsid w:val="008E2E77"/>
    <w:rsid w:val="008E4DB2"/>
    <w:rsid w:val="008E5A06"/>
    <w:rsid w:val="00905C3F"/>
    <w:rsid w:val="00906B73"/>
    <w:rsid w:val="00916746"/>
    <w:rsid w:val="00920DA7"/>
    <w:rsid w:val="00925170"/>
    <w:rsid w:val="0092551A"/>
    <w:rsid w:val="00932E77"/>
    <w:rsid w:val="00933200"/>
    <w:rsid w:val="00940494"/>
    <w:rsid w:val="009426E4"/>
    <w:rsid w:val="0094587B"/>
    <w:rsid w:val="00961FBF"/>
    <w:rsid w:val="00963A07"/>
    <w:rsid w:val="00964513"/>
    <w:rsid w:val="00980141"/>
    <w:rsid w:val="0098788A"/>
    <w:rsid w:val="00991B28"/>
    <w:rsid w:val="009A248D"/>
    <w:rsid w:val="009A54F7"/>
    <w:rsid w:val="009B1AA9"/>
    <w:rsid w:val="009B47CD"/>
    <w:rsid w:val="009C18E2"/>
    <w:rsid w:val="009C6086"/>
    <w:rsid w:val="009D0AE5"/>
    <w:rsid w:val="009D144C"/>
    <w:rsid w:val="009D279C"/>
    <w:rsid w:val="009D4749"/>
    <w:rsid w:val="009E6608"/>
    <w:rsid w:val="009F6CF5"/>
    <w:rsid w:val="00A26C59"/>
    <w:rsid w:val="00A36FC8"/>
    <w:rsid w:val="00A408F0"/>
    <w:rsid w:val="00A420CA"/>
    <w:rsid w:val="00A425F0"/>
    <w:rsid w:val="00A43F46"/>
    <w:rsid w:val="00A44BE4"/>
    <w:rsid w:val="00A46B8F"/>
    <w:rsid w:val="00A52934"/>
    <w:rsid w:val="00A54E52"/>
    <w:rsid w:val="00A61394"/>
    <w:rsid w:val="00A66440"/>
    <w:rsid w:val="00A66E7A"/>
    <w:rsid w:val="00A83077"/>
    <w:rsid w:val="00A862D5"/>
    <w:rsid w:val="00A912C8"/>
    <w:rsid w:val="00AA2D77"/>
    <w:rsid w:val="00AB1167"/>
    <w:rsid w:val="00AB52D9"/>
    <w:rsid w:val="00AC67EF"/>
    <w:rsid w:val="00AD5B94"/>
    <w:rsid w:val="00AD742C"/>
    <w:rsid w:val="00AE5FA0"/>
    <w:rsid w:val="00AE6AEB"/>
    <w:rsid w:val="00AE6FCB"/>
    <w:rsid w:val="00AE7CDA"/>
    <w:rsid w:val="00AF1B80"/>
    <w:rsid w:val="00B000D1"/>
    <w:rsid w:val="00B04784"/>
    <w:rsid w:val="00B113C8"/>
    <w:rsid w:val="00B14590"/>
    <w:rsid w:val="00B16890"/>
    <w:rsid w:val="00B232F5"/>
    <w:rsid w:val="00B234B6"/>
    <w:rsid w:val="00B33E6D"/>
    <w:rsid w:val="00B37991"/>
    <w:rsid w:val="00B405B9"/>
    <w:rsid w:val="00B46750"/>
    <w:rsid w:val="00B472BF"/>
    <w:rsid w:val="00B478DA"/>
    <w:rsid w:val="00B53674"/>
    <w:rsid w:val="00B54969"/>
    <w:rsid w:val="00B70601"/>
    <w:rsid w:val="00B72160"/>
    <w:rsid w:val="00B74202"/>
    <w:rsid w:val="00B76BF4"/>
    <w:rsid w:val="00B82713"/>
    <w:rsid w:val="00B85AC5"/>
    <w:rsid w:val="00B870E9"/>
    <w:rsid w:val="00B87329"/>
    <w:rsid w:val="00BA264B"/>
    <w:rsid w:val="00BA2AE3"/>
    <w:rsid w:val="00BA7037"/>
    <w:rsid w:val="00BC0A50"/>
    <w:rsid w:val="00BC640A"/>
    <w:rsid w:val="00BD3349"/>
    <w:rsid w:val="00BE6386"/>
    <w:rsid w:val="00BE6E4C"/>
    <w:rsid w:val="00BF3422"/>
    <w:rsid w:val="00C045E5"/>
    <w:rsid w:val="00C04D3C"/>
    <w:rsid w:val="00C05242"/>
    <w:rsid w:val="00C10CAC"/>
    <w:rsid w:val="00C1189B"/>
    <w:rsid w:val="00C11B8E"/>
    <w:rsid w:val="00C11EE3"/>
    <w:rsid w:val="00C12A5D"/>
    <w:rsid w:val="00C14244"/>
    <w:rsid w:val="00C1797E"/>
    <w:rsid w:val="00C21E85"/>
    <w:rsid w:val="00C273E0"/>
    <w:rsid w:val="00C27803"/>
    <w:rsid w:val="00C31D40"/>
    <w:rsid w:val="00C33F61"/>
    <w:rsid w:val="00C352AD"/>
    <w:rsid w:val="00C367BD"/>
    <w:rsid w:val="00C47015"/>
    <w:rsid w:val="00C52D33"/>
    <w:rsid w:val="00C642E6"/>
    <w:rsid w:val="00C643AB"/>
    <w:rsid w:val="00C64938"/>
    <w:rsid w:val="00C65292"/>
    <w:rsid w:val="00C71332"/>
    <w:rsid w:val="00C71EA7"/>
    <w:rsid w:val="00C7389B"/>
    <w:rsid w:val="00C80868"/>
    <w:rsid w:val="00C905D5"/>
    <w:rsid w:val="00C9784D"/>
    <w:rsid w:val="00CB06EC"/>
    <w:rsid w:val="00CC2854"/>
    <w:rsid w:val="00CD002B"/>
    <w:rsid w:val="00CD3C8E"/>
    <w:rsid w:val="00CD4AAF"/>
    <w:rsid w:val="00CD56B4"/>
    <w:rsid w:val="00CE03F7"/>
    <w:rsid w:val="00CE292B"/>
    <w:rsid w:val="00CE2F03"/>
    <w:rsid w:val="00CE68CA"/>
    <w:rsid w:val="00CE730B"/>
    <w:rsid w:val="00CF39E4"/>
    <w:rsid w:val="00D01C71"/>
    <w:rsid w:val="00D0229F"/>
    <w:rsid w:val="00D04440"/>
    <w:rsid w:val="00D0515C"/>
    <w:rsid w:val="00D05F49"/>
    <w:rsid w:val="00D16382"/>
    <w:rsid w:val="00D331EC"/>
    <w:rsid w:val="00D423FA"/>
    <w:rsid w:val="00D45B50"/>
    <w:rsid w:val="00D523A0"/>
    <w:rsid w:val="00D5600E"/>
    <w:rsid w:val="00D667BE"/>
    <w:rsid w:val="00D7361B"/>
    <w:rsid w:val="00D80B9B"/>
    <w:rsid w:val="00D84A64"/>
    <w:rsid w:val="00D8606D"/>
    <w:rsid w:val="00D862CE"/>
    <w:rsid w:val="00D960E7"/>
    <w:rsid w:val="00D96664"/>
    <w:rsid w:val="00D967B9"/>
    <w:rsid w:val="00DA47EF"/>
    <w:rsid w:val="00DB1166"/>
    <w:rsid w:val="00DB14CA"/>
    <w:rsid w:val="00DC0753"/>
    <w:rsid w:val="00DC2585"/>
    <w:rsid w:val="00DC78EA"/>
    <w:rsid w:val="00DD1DE9"/>
    <w:rsid w:val="00DD2A20"/>
    <w:rsid w:val="00DD5AD9"/>
    <w:rsid w:val="00DE2092"/>
    <w:rsid w:val="00DF2A2B"/>
    <w:rsid w:val="00DF3438"/>
    <w:rsid w:val="00DF4F85"/>
    <w:rsid w:val="00DF7225"/>
    <w:rsid w:val="00E134F9"/>
    <w:rsid w:val="00E157E7"/>
    <w:rsid w:val="00E176D7"/>
    <w:rsid w:val="00E17E0F"/>
    <w:rsid w:val="00E222B9"/>
    <w:rsid w:val="00E2556C"/>
    <w:rsid w:val="00E4427C"/>
    <w:rsid w:val="00E54A81"/>
    <w:rsid w:val="00E55912"/>
    <w:rsid w:val="00E56C0A"/>
    <w:rsid w:val="00E62F87"/>
    <w:rsid w:val="00E63761"/>
    <w:rsid w:val="00E639BE"/>
    <w:rsid w:val="00E64B71"/>
    <w:rsid w:val="00E67533"/>
    <w:rsid w:val="00E751A0"/>
    <w:rsid w:val="00E82DC5"/>
    <w:rsid w:val="00E84387"/>
    <w:rsid w:val="00E86D02"/>
    <w:rsid w:val="00E9702A"/>
    <w:rsid w:val="00EA1440"/>
    <w:rsid w:val="00EA2C25"/>
    <w:rsid w:val="00EA5E75"/>
    <w:rsid w:val="00EB5C42"/>
    <w:rsid w:val="00EC0885"/>
    <w:rsid w:val="00ED2BD1"/>
    <w:rsid w:val="00ED7ACF"/>
    <w:rsid w:val="00ED7F0D"/>
    <w:rsid w:val="00EE4C1D"/>
    <w:rsid w:val="00EF22C7"/>
    <w:rsid w:val="00EF41DF"/>
    <w:rsid w:val="00EF5217"/>
    <w:rsid w:val="00F063A2"/>
    <w:rsid w:val="00F1303D"/>
    <w:rsid w:val="00F23BD9"/>
    <w:rsid w:val="00F240F5"/>
    <w:rsid w:val="00F25E15"/>
    <w:rsid w:val="00F2713A"/>
    <w:rsid w:val="00F3069E"/>
    <w:rsid w:val="00F3464F"/>
    <w:rsid w:val="00F50566"/>
    <w:rsid w:val="00F513A9"/>
    <w:rsid w:val="00F523BC"/>
    <w:rsid w:val="00F54321"/>
    <w:rsid w:val="00F545BB"/>
    <w:rsid w:val="00F56993"/>
    <w:rsid w:val="00F60A68"/>
    <w:rsid w:val="00F61F1B"/>
    <w:rsid w:val="00F64C4D"/>
    <w:rsid w:val="00F65C6E"/>
    <w:rsid w:val="00F73EB8"/>
    <w:rsid w:val="00F75E3F"/>
    <w:rsid w:val="00F829E7"/>
    <w:rsid w:val="00F83148"/>
    <w:rsid w:val="00F847C4"/>
    <w:rsid w:val="00F8606D"/>
    <w:rsid w:val="00F93172"/>
    <w:rsid w:val="00F93FE7"/>
    <w:rsid w:val="00FA7CC9"/>
    <w:rsid w:val="00FB4307"/>
    <w:rsid w:val="00FB699B"/>
    <w:rsid w:val="00FB766B"/>
    <w:rsid w:val="00FC061B"/>
    <w:rsid w:val="00FC182F"/>
    <w:rsid w:val="00FD0E0B"/>
    <w:rsid w:val="00FD2FF5"/>
    <w:rsid w:val="00FD347A"/>
    <w:rsid w:val="00FD53E6"/>
    <w:rsid w:val="00FE2019"/>
    <w:rsid w:val="00FE3FCC"/>
    <w:rsid w:val="00FE6C22"/>
    <w:rsid w:val="00FE6C61"/>
    <w:rsid w:val="00FF5947"/>
    <w:rsid w:val="00FF5A3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39FFD"/>
  <w15:chartTrackingRefBased/>
  <w15:docId w15:val="{2EE479B4-36D7-462C-A2C9-A44911F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C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874641"/>
    <w:pPr>
      <w:snapToGrid w:val="0"/>
      <w:jc w:val="left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semiHidden/>
    <w:rsid w:val="00874641"/>
    <w:rPr>
      <w:rFonts w:ascii="Times New Roman" w:eastAsia="ＭＳ 明朝" w:hAnsi="Times New Roman"/>
      <w:sz w:val="20"/>
    </w:rPr>
  </w:style>
  <w:style w:type="paragraph" w:styleId="a5">
    <w:name w:val="annotation text"/>
    <w:basedOn w:val="a"/>
    <w:link w:val="a6"/>
    <w:uiPriority w:val="99"/>
    <w:semiHidden/>
    <w:unhideWhenUsed/>
    <w:rsid w:val="00FB766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766B"/>
    <w:rPr>
      <w:rFonts w:ascii="Times New Roman" w:eastAsia="ＭＳ 明朝" w:hAnsi="Times New Roman"/>
      <w:szCs w:val="21"/>
    </w:rPr>
  </w:style>
  <w:style w:type="paragraph" w:styleId="a7">
    <w:name w:val="header"/>
    <w:basedOn w:val="a"/>
    <w:link w:val="a8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66B"/>
    <w:rPr>
      <w:rFonts w:ascii="Times New Roman" w:eastAsia="ＭＳ 明朝" w:hAnsi="Times New Roman"/>
      <w:szCs w:val="21"/>
    </w:rPr>
  </w:style>
  <w:style w:type="paragraph" w:styleId="a9">
    <w:name w:val="footer"/>
    <w:basedOn w:val="a"/>
    <w:link w:val="aa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66B"/>
    <w:rPr>
      <w:rFonts w:ascii="Times New Roman" w:eastAsia="ＭＳ 明朝" w:hAnsi="Times New Roman"/>
      <w:szCs w:val="21"/>
    </w:rPr>
  </w:style>
  <w:style w:type="character" w:styleId="ab">
    <w:name w:val="footnote reference"/>
    <w:basedOn w:val="a0"/>
    <w:uiPriority w:val="99"/>
    <w:semiHidden/>
    <w:unhideWhenUsed/>
    <w:rsid w:val="00FB766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B766B"/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B766B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FB766B"/>
    <w:rPr>
      <w:rFonts w:ascii="Times New Roman" w:eastAsia="ＭＳ 明朝" w:hAnsi="Times New Roman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76BF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9C2F-5552-4825-B7DD-18919987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Kyoji</dc:creator>
  <cp:keywords/>
  <dc:description/>
  <cp:lastModifiedBy>原康宏</cp:lastModifiedBy>
  <cp:revision>2</cp:revision>
  <cp:lastPrinted>2020-01-24T08:32:00Z</cp:lastPrinted>
  <dcterms:created xsi:type="dcterms:W3CDTF">2023-02-22T09:42:00Z</dcterms:created>
  <dcterms:modified xsi:type="dcterms:W3CDTF">2023-02-22T09:42:00Z</dcterms:modified>
</cp:coreProperties>
</file>